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A3" w:rsidRDefault="005D57A3" w:rsidP="005D57A3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1552575" cy="1552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A3" w:rsidRDefault="005D57A3" w:rsidP="005D57A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D57A3" w:rsidRPr="00974BC6" w:rsidRDefault="005D57A3" w:rsidP="00974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Задача 1</w:t>
      </w:r>
    </w:p>
    <w:p w:rsidR="005D57A3" w:rsidRPr="00974BC6" w:rsidRDefault="005D57A3" w:rsidP="00974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7A3" w:rsidRPr="00974BC6" w:rsidRDefault="005D57A3" w:rsidP="00974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Архивист нумерует 20 листов с одной стороны за __________ [вставить значение из эксперимента] секунд. На такой же объем документов при их постраничной нумерации (с двух сторон) у него уходит __________ [вставить значение из эксперимента] секунд.</w:t>
      </w:r>
    </w:p>
    <w:p w:rsidR="005D57A3" w:rsidRPr="00974BC6" w:rsidRDefault="005D57A3" w:rsidP="00974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263" w:rsidRPr="00974BC6" w:rsidRDefault="005D57A3" w:rsidP="00974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Сколько часов рабочего времени будет сэкономлено архивистом, если он будет нумеровать 70 дел по 150 листов полистно, то есть с одной стороны, а не постранично?</w:t>
      </w:r>
    </w:p>
    <w:p w:rsidR="005D57A3" w:rsidRPr="00974BC6" w:rsidRDefault="005D57A3" w:rsidP="00974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7A3" w:rsidRPr="00974BC6" w:rsidRDefault="005D57A3" w:rsidP="00974BC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4BC6">
        <w:rPr>
          <w:rFonts w:ascii="Times New Roman" w:hAnsi="Times New Roman" w:cs="Times New Roman"/>
          <w:sz w:val="28"/>
          <w:szCs w:val="28"/>
        </w:rPr>
        <w:t>Решение</w:t>
      </w:r>
    </w:p>
    <w:p w:rsidR="005D57A3" w:rsidRPr="005D57A3" w:rsidRDefault="005D57A3" w:rsidP="005D57A3">
      <w:pPr>
        <w:spacing w:after="0"/>
        <w:jc w:val="center"/>
        <w:rPr>
          <w:rFonts w:ascii="Book Antiqua" w:hAnsi="Book Antiqua" w:cs="Times New Roman"/>
          <w:sz w:val="32"/>
          <w:lang w:val="en-US"/>
        </w:rPr>
      </w:pPr>
    </w:p>
    <w:p w:rsidR="005D57A3" w:rsidRDefault="005D57A3" w:rsidP="005D57A3">
      <w:pPr>
        <w:rPr>
          <w:rFonts w:ascii="Book Antiqua" w:hAnsi="Book Antiqua" w:cs="Times New Roman"/>
          <w:sz w:val="32"/>
          <w:lang w:val="en-US"/>
        </w:rPr>
      </w:pPr>
      <w:r>
        <w:rPr>
          <w:rFonts w:ascii="Book Antiqua" w:hAnsi="Book Antiqua" w:cs="Times New Roman"/>
          <w:sz w:val="32"/>
        </w:rPr>
        <w:t>--</w:t>
      </w:r>
      <w:r>
        <w:rPr>
          <w:rFonts w:ascii="Book Antiqua" w:hAnsi="Book Antiqua" w:cs="Times New Roman"/>
          <w:sz w:val="3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ook Antiqua" w:hAnsi="Book Antiqua" w:cs="Times New Roman"/>
          <w:sz w:val="32"/>
        </w:rPr>
        <w:t>--</w:t>
      </w:r>
      <w:r>
        <w:rPr>
          <w:rFonts w:ascii="Book Antiqua" w:hAnsi="Book Antiqua" w:cs="Times New Roman"/>
          <w:sz w:val="3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ook Antiqua" w:hAnsi="Book Antiqua" w:cs="Times New Roman"/>
          <w:sz w:val="32"/>
        </w:rPr>
        <w:t>--</w:t>
      </w:r>
      <w:r>
        <w:rPr>
          <w:rFonts w:ascii="Book Antiqua" w:hAnsi="Book Antiqua" w:cs="Times New Roman"/>
          <w:sz w:val="3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ook Antiqua" w:hAnsi="Book Antiqua" w:cs="Times New Roman"/>
          <w:sz w:val="32"/>
        </w:rPr>
        <w:t>--</w:t>
      </w:r>
      <w:r>
        <w:rPr>
          <w:rFonts w:ascii="Book Antiqua" w:hAnsi="Book Antiqua" w:cs="Times New Roman"/>
          <w:sz w:val="3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ook Antiqua" w:hAnsi="Book Antiqua" w:cs="Times New Roman"/>
          <w:sz w:val="32"/>
        </w:rPr>
        <w:t>--</w:t>
      </w:r>
      <w:r>
        <w:rPr>
          <w:rFonts w:ascii="Book Antiqua" w:hAnsi="Book Antiqua" w:cs="Times New Roman"/>
          <w:sz w:val="3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ook Antiqua" w:hAnsi="Book Antiqua" w:cs="Times New Roman"/>
          <w:sz w:val="32"/>
          <w:lang w:val="en-US"/>
        </w:rPr>
        <w:br w:type="page"/>
      </w:r>
    </w:p>
    <w:p w:rsidR="005D57A3" w:rsidRPr="005D57A3" w:rsidRDefault="005D57A3" w:rsidP="005D57A3">
      <w:pPr>
        <w:spacing w:after="0"/>
        <w:jc w:val="center"/>
        <w:rPr>
          <w:rFonts w:ascii="Book Antiqua" w:hAnsi="Book Antiqua" w:cs="Times New Roman"/>
          <w:sz w:val="32"/>
        </w:rPr>
      </w:pPr>
      <w:r w:rsidRPr="005D57A3">
        <w:rPr>
          <w:rFonts w:ascii="Book Antiqua" w:hAnsi="Book Antiqua" w:cs="Times New Roman"/>
          <w:noProof/>
          <w:sz w:val="32"/>
        </w:rPr>
        <w:lastRenderedPageBreak/>
        <w:drawing>
          <wp:inline distT="0" distB="0" distL="0" distR="0">
            <wp:extent cx="1552575" cy="1552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A3" w:rsidRDefault="005D57A3" w:rsidP="005D57A3">
      <w:pPr>
        <w:spacing w:after="0"/>
        <w:jc w:val="center"/>
        <w:rPr>
          <w:rFonts w:ascii="Book Antiqua" w:hAnsi="Book Antiqua" w:cs="Times New Roman"/>
          <w:sz w:val="32"/>
          <w:lang w:val="en-US"/>
        </w:rPr>
      </w:pPr>
    </w:p>
    <w:p w:rsidR="005D57A3" w:rsidRPr="00974BC6" w:rsidRDefault="005D57A3" w:rsidP="00974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Задача 2</w:t>
      </w:r>
    </w:p>
    <w:p w:rsidR="005D57A3" w:rsidRPr="00974BC6" w:rsidRDefault="005D57A3" w:rsidP="00974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7A3" w:rsidRPr="00974BC6" w:rsidRDefault="005D57A3" w:rsidP="00974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В Государственном архиве Российской Федерации хранится 6,7 миллионов архивных дел.</w:t>
      </w:r>
    </w:p>
    <w:p w:rsidR="005D57A3" w:rsidRPr="00974BC6" w:rsidRDefault="005D57A3" w:rsidP="00974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Используя линейку, измерьте толщину пяти архивных дел перед вами. Вычислите среднюю толщину одного архивного дела (округлите с точностью до см).</w:t>
      </w:r>
    </w:p>
    <w:p w:rsidR="005D57A3" w:rsidRPr="00974BC6" w:rsidRDefault="005D57A3" w:rsidP="00974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Один новый стеллаж для хранения документов имеет длину 4 метра и состоит из пяти параллельных полок.</w:t>
      </w:r>
    </w:p>
    <w:p w:rsidR="005D57A3" w:rsidRPr="00974BC6" w:rsidRDefault="005D57A3" w:rsidP="00974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Для переоборудования старых архивохранилищ и организации новых было закуплено 15000 таких стеллажей. Сколько из них потребуется для размещения уже хранящихся в архиве документов и сколько новых архивных дел ГА РФ сможет принять на хранение и разместить на оставшихся стеллажах?</w:t>
      </w:r>
    </w:p>
    <w:p w:rsidR="005D57A3" w:rsidRPr="00974BC6" w:rsidRDefault="005D57A3" w:rsidP="00974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7A3" w:rsidRPr="00974BC6" w:rsidRDefault="005D57A3" w:rsidP="00974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Решение</w:t>
      </w:r>
    </w:p>
    <w:p w:rsidR="00E961D6" w:rsidRPr="00E961D6" w:rsidRDefault="005D57A3" w:rsidP="00803CD7">
      <w:pPr>
        <w:rPr>
          <w:rFonts w:ascii="Book Antiqua" w:hAnsi="Book Antiqua" w:cs="Times New Roman"/>
          <w:sz w:val="32"/>
        </w:rPr>
      </w:pPr>
      <w:r>
        <w:rPr>
          <w:rFonts w:ascii="Book Antiqua" w:hAnsi="Book Antiqua" w:cs="Times New Roman"/>
          <w:sz w:val="32"/>
        </w:rPr>
        <w:t>--</w:t>
      </w:r>
      <w:r w:rsidRPr="00974BC6">
        <w:rPr>
          <w:rFonts w:ascii="Book Antiqua" w:hAnsi="Book Antiqua" w:cs="Times New Roman"/>
          <w:sz w:val="32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ook Antiqua" w:hAnsi="Book Antiqua" w:cs="Times New Roman"/>
          <w:sz w:val="32"/>
        </w:rPr>
        <w:t>--</w:t>
      </w:r>
      <w:r w:rsidRPr="00974BC6">
        <w:rPr>
          <w:rFonts w:ascii="Book Antiqua" w:hAnsi="Book Antiqua" w:cs="Times New Roman"/>
          <w:sz w:val="32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ook Antiqua" w:hAnsi="Book Antiqua" w:cs="Times New Roman"/>
          <w:sz w:val="32"/>
        </w:rPr>
        <w:t>--</w:t>
      </w:r>
      <w:r w:rsidRPr="00974BC6">
        <w:rPr>
          <w:rFonts w:ascii="Book Antiqua" w:hAnsi="Book Antiqua" w:cs="Times New Roman"/>
          <w:sz w:val="32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ook Antiqua" w:hAnsi="Book Antiqua" w:cs="Times New Roman"/>
          <w:sz w:val="32"/>
        </w:rPr>
        <w:t>--</w:t>
      </w:r>
      <w:r w:rsidRPr="00974BC6">
        <w:rPr>
          <w:rFonts w:ascii="Book Antiqua" w:hAnsi="Book Antiqua" w:cs="Times New Roman"/>
          <w:sz w:val="32"/>
        </w:rPr>
        <w:t>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  <w:r w:rsidR="00E961D6" w:rsidRPr="00E961D6">
        <w:rPr>
          <w:rFonts w:ascii="Book Antiqua" w:hAnsi="Book Antiqua" w:cs="Times New Roman"/>
          <w:sz w:val="32"/>
        </w:rPr>
        <w:br w:type="page"/>
      </w:r>
    </w:p>
    <w:p w:rsidR="00E961D6" w:rsidRPr="007F627F" w:rsidRDefault="00E961D6" w:rsidP="00E96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7F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-221615</wp:posOffset>
            </wp:positionV>
            <wp:extent cx="1294765" cy="1294130"/>
            <wp:effectExtent l="19050" t="0" r="635" b="0"/>
            <wp:wrapTight wrapText="bothSides">
              <wp:wrapPolygon edited="0">
                <wp:start x="-318" y="0"/>
                <wp:lineTo x="-318" y="21303"/>
                <wp:lineTo x="21611" y="21303"/>
                <wp:lineTo x="21611" y="0"/>
                <wp:lineTo x="-318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27F">
        <w:rPr>
          <w:rFonts w:ascii="Times New Roman" w:hAnsi="Times New Roman" w:cs="Times New Roman"/>
          <w:b/>
          <w:sz w:val="28"/>
          <w:szCs w:val="28"/>
        </w:rPr>
        <w:t>НОВОСТИ АРХИВНОЙ ЖИЗНИ</w:t>
      </w:r>
    </w:p>
    <w:p w:rsidR="00E961D6" w:rsidRPr="007F627F" w:rsidRDefault="00E961D6" w:rsidP="00E96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1D6" w:rsidRPr="007F627F" w:rsidRDefault="00E961D6" w:rsidP="00E96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27F">
        <w:rPr>
          <w:rFonts w:ascii="Times New Roman" w:hAnsi="Times New Roman" w:cs="Times New Roman"/>
          <w:sz w:val="28"/>
          <w:szCs w:val="28"/>
        </w:rPr>
        <w:t>Рабочая группа:</w:t>
      </w:r>
    </w:p>
    <w:p w:rsidR="00E961D6" w:rsidRDefault="00E961D6" w:rsidP="00E961D6">
      <w:pPr>
        <w:spacing w:after="0"/>
        <w:rPr>
          <w:rFonts w:ascii="Book Antiqua" w:hAnsi="Book Antiqua" w:cs="Times New Roman"/>
          <w:sz w:val="32"/>
        </w:rPr>
      </w:pPr>
      <w:r>
        <w:rPr>
          <w:rFonts w:ascii="Book Antiqua" w:hAnsi="Book Antiqua" w:cs="Times New Roman"/>
          <w:sz w:val="32"/>
          <w:lang w:val="en-US"/>
        </w:rPr>
        <w:t>-------------------------------------------------------------------</w:t>
      </w:r>
    </w:p>
    <w:p w:rsidR="00E961D6" w:rsidRPr="005D57A3" w:rsidRDefault="00E961D6" w:rsidP="00E961D6">
      <w:pPr>
        <w:spacing w:after="0"/>
        <w:rPr>
          <w:rFonts w:ascii="Book Antiqua" w:hAnsi="Book Antiqua" w:cs="Times New Roman"/>
          <w:sz w:val="32"/>
        </w:rPr>
      </w:pPr>
      <w:r>
        <w:rPr>
          <w:rFonts w:ascii="Book Antiqua" w:hAnsi="Book Antiqua" w:cs="Times New Roman"/>
          <w:sz w:val="32"/>
        </w:rPr>
        <w:t>--</w:t>
      </w:r>
      <w:r>
        <w:rPr>
          <w:rFonts w:ascii="Book Antiqua" w:hAnsi="Book Antiqua" w:cs="Times New Roman"/>
          <w:sz w:val="32"/>
          <w:lang w:val="en-US"/>
        </w:rPr>
        <w:t>-----------------------------------------------------------------</w:t>
      </w:r>
    </w:p>
    <w:p w:rsidR="005D57A3" w:rsidRPr="00E961D6" w:rsidRDefault="00E961D6" w:rsidP="00E961D6">
      <w:pPr>
        <w:spacing w:after="0"/>
        <w:jc w:val="center"/>
        <w:rPr>
          <w:rFonts w:ascii="Book Antiqua" w:hAnsi="Book Antiqua" w:cs="Times New Roman"/>
          <w:sz w:val="32"/>
        </w:rPr>
      </w:pPr>
      <w:r>
        <w:rPr>
          <w:rFonts w:ascii="Book Antiqua" w:hAnsi="Book Antiqua" w:cs="Times New Roman"/>
          <w:sz w:val="32"/>
          <w:lang w:val="en-US"/>
        </w:rPr>
        <w:t>------------------------------------------------------------------------------------------------------------------------------------</w:t>
      </w:r>
      <w:r>
        <w:rPr>
          <w:rFonts w:ascii="Book Antiqua" w:hAnsi="Book Antiqua" w:cs="Times New Roman"/>
          <w:sz w:val="32"/>
        </w:rPr>
        <w:t>--</w:t>
      </w:r>
      <w:r>
        <w:rPr>
          <w:rFonts w:ascii="Book Antiqua" w:hAnsi="Book Antiqua" w:cs="Times New Roman"/>
          <w:sz w:val="3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ook Antiqua" w:hAnsi="Book Antiqua" w:cs="Times New Roman"/>
          <w:sz w:val="32"/>
        </w:rPr>
        <w:t>--</w:t>
      </w:r>
      <w:r>
        <w:rPr>
          <w:rFonts w:ascii="Book Antiqua" w:hAnsi="Book Antiqua" w:cs="Times New Roman"/>
          <w:sz w:val="3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ook Antiqua" w:hAnsi="Book Antiqua" w:cs="Times New Roman"/>
          <w:sz w:val="32"/>
        </w:rPr>
        <w:t>--</w:t>
      </w:r>
      <w:r>
        <w:rPr>
          <w:rFonts w:ascii="Book Antiqua" w:hAnsi="Book Antiqua" w:cs="Times New Roman"/>
          <w:sz w:val="3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ook Antiqua" w:hAnsi="Book Antiqua" w:cs="Times New Roman"/>
          <w:sz w:val="32"/>
        </w:rPr>
        <w:t>--</w:t>
      </w:r>
      <w:r>
        <w:rPr>
          <w:rFonts w:ascii="Book Antiqua" w:hAnsi="Book Antiqua" w:cs="Times New Roman"/>
          <w:sz w:val="3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ook Antiqua" w:hAnsi="Book Antiqua" w:cs="Times New Roman"/>
          <w:sz w:val="32"/>
        </w:rPr>
        <w:t>--</w:t>
      </w:r>
      <w:r>
        <w:rPr>
          <w:rFonts w:ascii="Book Antiqua" w:hAnsi="Book Antiqua" w:cs="Times New Roman"/>
          <w:sz w:val="3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ook Antiqua" w:hAnsi="Book Antiqua" w:cs="Times New Roman"/>
          <w:sz w:val="32"/>
        </w:rPr>
        <w:t>--</w:t>
      </w:r>
      <w:r>
        <w:rPr>
          <w:rFonts w:ascii="Book Antiqua" w:hAnsi="Book Antiqua" w:cs="Times New Roman"/>
          <w:sz w:val="3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ook Antiqua" w:hAnsi="Book Antiqua" w:cs="Times New Roman"/>
          <w:sz w:val="32"/>
        </w:rPr>
        <w:t>--</w:t>
      </w:r>
      <w:r>
        <w:rPr>
          <w:rFonts w:ascii="Book Antiqua" w:hAnsi="Book Antiqua" w:cs="Times New Roman"/>
          <w:sz w:val="3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ook Antiqua" w:hAnsi="Book Antiqua" w:cs="Times New Roman"/>
          <w:sz w:val="32"/>
        </w:rPr>
        <w:t>--</w:t>
      </w:r>
      <w:r>
        <w:rPr>
          <w:rFonts w:ascii="Book Antiqua" w:hAnsi="Book Antiqua" w:cs="Times New Roman"/>
          <w:sz w:val="3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ook Antiqua" w:hAnsi="Book Antiqua" w:cs="Times New Roman"/>
          <w:sz w:val="32"/>
        </w:rPr>
        <w:t>--</w:t>
      </w:r>
      <w:r>
        <w:rPr>
          <w:rFonts w:ascii="Book Antiqua" w:hAnsi="Book Antiqua" w:cs="Times New Roman"/>
          <w:sz w:val="3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ook Antiqua" w:hAnsi="Book Antiqua" w:cs="Times New Roman"/>
          <w:sz w:val="32"/>
        </w:rPr>
        <w:t>--</w:t>
      </w:r>
      <w:r>
        <w:rPr>
          <w:rFonts w:ascii="Book Antiqua" w:hAnsi="Book Antiqua" w:cs="Times New Roman"/>
          <w:sz w:val="32"/>
          <w:lang w:val="en-US"/>
        </w:rPr>
        <w:t>----------------------------------------------------------------------------------------------------------------------------------------------------------------------</w:t>
      </w:r>
    </w:p>
    <w:sectPr w:rsidR="005D57A3" w:rsidRPr="00E9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A3"/>
    <w:rsid w:val="0038488E"/>
    <w:rsid w:val="005D57A3"/>
    <w:rsid w:val="007F627F"/>
    <w:rsid w:val="00803CD7"/>
    <w:rsid w:val="00974BC6"/>
    <w:rsid w:val="00D80263"/>
    <w:rsid w:val="00E9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664"/>
  <w15:docId w15:val="{A59A602D-2EBE-4B95-A96D-56E0204F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Берникова Людмила Васильевна</cp:lastModifiedBy>
  <cp:revision>5</cp:revision>
  <dcterms:created xsi:type="dcterms:W3CDTF">2023-09-07T13:58:00Z</dcterms:created>
  <dcterms:modified xsi:type="dcterms:W3CDTF">2023-09-08T07:55:00Z</dcterms:modified>
</cp:coreProperties>
</file>